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D8A6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1222440E" w14:textId="77777777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E529CB">
        <w:rPr>
          <w:rFonts w:ascii="Times New Roman" w:hAnsi="Times New Roman"/>
          <w:b/>
          <w:snapToGrid w:val="0"/>
          <w:lang w:eastAsia="it-IT"/>
        </w:rPr>
        <w:t>4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Dichiarazione resa ai sensi del protocollo di legalità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47998834" w14:textId="77777777"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i </w:t>
      </w:r>
      <w:r w:rsidR="00895820" w:rsidRPr="00895820">
        <w:rPr>
          <w:rFonts w:ascii="Times New Roman" w:hAnsi="Times New Roman"/>
          <w:b/>
          <w:i/>
          <w:caps/>
          <w:snapToGrid w:val="0"/>
          <w:lang w:eastAsia="it-IT"/>
        </w:rPr>
        <w:t>LAVORI DI AMPLIAMENTO DELL’AUTOSTRADA A4 CON LA TERZA CORSIA LOTTO II TRATTO SAN DONA’ DI PIAVE – SVINCOLO DI ALVISOPOLI</w:t>
      </w:r>
      <w:r w:rsidR="00895820">
        <w:rPr>
          <w:rFonts w:ascii="Times New Roman" w:hAnsi="Times New Roman"/>
          <w:b/>
          <w:i/>
          <w:caps/>
          <w:snapToGrid w:val="0"/>
          <w:lang w:eastAsia="it-IT"/>
        </w:rPr>
        <w:t xml:space="preserve"> - </w:t>
      </w:r>
      <w:r w:rsidR="00895820" w:rsidRPr="00895820">
        <w:rPr>
          <w:rFonts w:ascii="Times New Roman" w:hAnsi="Times New Roman"/>
          <w:b/>
          <w:i/>
          <w:caps/>
          <w:snapToGrid w:val="0"/>
          <w:lang w:eastAsia="it-IT"/>
        </w:rPr>
        <w:t>SUB-LOTTO 1: ASSE AUTOSTRADALE DALLA PROGR. KM 451+021 (EX 54+545) ALLA PROGR. KM 459+776 (EX 63+300) E CANALE DI GRONDA FOSSON-LONCON</w:t>
      </w:r>
    </w:p>
    <w:p w14:paraId="680B18CA" w14:textId="6CEF685E" w:rsidR="008B1A19" w:rsidRPr="008B1A19" w:rsidRDefault="004D3674" w:rsidP="008B1A19">
      <w:pPr>
        <w:widowControl w:val="0"/>
        <w:spacing w:after="120" w:line="240" w:lineRule="auto"/>
        <w:jc w:val="center"/>
        <w:rPr>
          <w:rFonts w:ascii="Times New Roman" w:hAnsi="Times New Roman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C.I.G.: </w:t>
      </w:r>
      <w:r w:rsidR="00476CD7" w:rsidRPr="00476CD7">
        <w:rPr>
          <w:rFonts w:ascii="Times New Roman" w:hAnsi="Times New Roman"/>
          <w:lang w:eastAsia="it-IT"/>
        </w:rPr>
        <w:t>71676682C0</w:t>
      </w:r>
      <w:bookmarkStart w:id="0" w:name="_GoBack"/>
      <w:bookmarkEnd w:id="0"/>
    </w:p>
    <w:p w14:paraId="0CC2FECA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2FB53319" w14:textId="77777777"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="008F77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</w:p>
    <w:p w14:paraId="557603E6" w14:textId="77777777" w:rsidR="00D94BFC" w:rsidRPr="00D94BFC" w:rsidRDefault="00D94BFC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z w:val="20"/>
          <w:szCs w:val="20"/>
          <w:lang w:eastAsia="it-IT"/>
        </w:rPr>
        <w:t xml:space="preserve"> rispettare il </w:t>
      </w:r>
      <w:r w:rsidRPr="00D94BFC">
        <w:rPr>
          <w:rFonts w:ascii="Times New Roman" w:hAnsi="Times New Roman"/>
          <w:sz w:val="20"/>
          <w:szCs w:val="20"/>
          <w:lang w:eastAsia="it-IT"/>
        </w:rPr>
        <w:t>Protocollo di Legalità tra le Prefetture UU.TT.GG. di Trieste, Udine, Gorizia, Pordenone, Venezia, Treviso ed il Commissario delegato del 12 maggio 2009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2B8062C7" w14:textId="77777777" w:rsidR="004D3674" w:rsidRPr="00ED416D" w:rsidRDefault="0005272D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 denunciare alla Magistratura o agli Organi di Polizia ed in ogni caso all’Amministrazione aggiudicatrice ogni illecita richiesta di denaro, prestazione o altra utilità ad essa formulata prima della gara o nel corso dell’esecuzione dei lavori nonché ogni illecita interferenza nelle procedure di affidamento ad imprese terze;</w:t>
      </w:r>
    </w:p>
    <w:p w14:paraId="775A260F" w14:textId="77777777" w:rsidR="004D3674" w:rsidRPr="00ED416D" w:rsidRDefault="004C08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denunciare immediatamente alla Magistratura o agli Organi di Polizia, dandone comunicazione alla stazione appaltante ogni tentativo di estorsione, intimidazione o condizionamento di natura criminale in qualunque forma esso si manifesti nei confronti dell’imprenditore, degli eventuali componenti la compagine sociale o dei loro familiari;</w:t>
      </w:r>
    </w:p>
    <w:p w14:paraId="58730F60" w14:textId="77777777" w:rsidR="00ED416D" w:rsidRPr="00C20F67" w:rsidRDefault="00F1067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comunicare al Commissario delegato senza ritardo, e fino al completamento dell’opera, ogni eventuale variazione relativa ai propri assetti societari nonché, di eventuali subappaltatori e/o subcontraenti chiamati a realizzare l’intervento nei cantieri, compresi i nominativi dei soggetti ai quali vengono affidate le seguenti forniture e serviz</w:t>
      </w:r>
      <w:r w:rsidR="004C20B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i ivi compresi quelli ritenuti 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sensibili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5121AE84" w14:textId="77777777" w:rsidR="00C20F67" w:rsidRPr="00C20F67" w:rsidRDefault="00C20F67" w:rsidP="00C20F67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284" w:firstLine="0"/>
        <w:jc w:val="both"/>
        <w:rPr>
          <w:rFonts w:ascii="Helvetica" w:hAnsi="Helvetica"/>
          <w:sz w:val="20"/>
          <w:szCs w:val="20"/>
          <w:lang w:eastAsia="it-IT"/>
        </w:rPr>
      </w:pPr>
      <w:r w:rsidRPr="00C20F67">
        <w:rPr>
          <w:rFonts w:ascii="Times New Roman" w:eastAsia="Times New Roman" w:hAnsi="Times New Roman"/>
          <w:sz w:val="20"/>
          <w:szCs w:val="20"/>
          <w:lang w:eastAsia="it-IT"/>
        </w:rPr>
        <w:t>trasporto di materiali a discarica;</w:t>
      </w:r>
    </w:p>
    <w:p w14:paraId="1430D339" w14:textId="77777777" w:rsidR="00C20F67" w:rsidRPr="00C20F67" w:rsidRDefault="00C20F67" w:rsidP="00C20F67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284" w:firstLine="0"/>
        <w:jc w:val="both"/>
        <w:rPr>
          <w:rFonts w:ascii="Helvetica" w:hAnsi="Helvetica"/>
          <w:sz w:val="20"/>
          <w:szCs w:val="20"/>
          <w:lang w:eastAsia="it-IT"/>
        </w:rPr>
      </w:pPr>
      <w:r w:rsidRPr="00C20F67">
        <w:rPr>
          <w:rFonts w:ascii="Times New Roman" w:eastAsia="Times New Roman" w:hAnsi="Times New Roman"/>
          <w:sz w:val="20"/>
          <w:szCs w:val="20"/>
          <w:lang w:eastAsia="it-IT"/>
        </w:rPr>
        <w:t>smaltimento rifiuti;</w:t>
      </w:r>
    </w:p>
    <w:p w14:paraId="3024004F" w14:textId="77777777" w:rsidR="00C20F67" w:rsidRPr="00C20F67" w:rsidRDefault="00C20F67" w:rsidP="00C20F67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284" w:firstLine="0"/>
        <w:jc w:val="both"/>
        <w:rPr>
          <w:rFonts w:ascii="Helvetica" w:hAnsi="Helvetica"/>
          <w:sz w:val="20"/>
          <w:szCs w:val="20"/>
          <w:lang w:eastAsia="it-IT"/>
        </w:rPr>
      </w:pPr>
      <w:r w:rsidRPr="00C20F67">
        <w:rPr>
          <w:rFonts w:ascii="Times New Roman" w:eastAsia="Times New Roman" w:hAnsi="Times New Roman"/>
          <w:sz w:val="20"/>
          <w:szCs w:val="20"/>
          <w:lang w:eastAsia="it-IT"/>
        </w:rPr>
        <w:t>fornitura e/o trasporto terra;</w:t>
      </w:r>
    </w:p>
    <w:p w14:paraId="702C9EED" w14:textId="77777777" w:rsidR="00C20F67" w:rsidRPr="00DC3A33" w:rsidRDefault="00DC3A33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DC3A33">
        <w:rPr>
          <w:rFonts w:ascii="Times New Roman" w:eastAsia="Times New Roman" w:hAnsi="Times New Roman"/>
          <w:sz w:val="20"/>
          <w:szCs w:val="20"/>
          <w:lang w:eastAsia="it-IT"/>
        </w:rPr>
        <w:t>acquisizioni, dirette o indirette, di materiale da cava per inerti e di materiale da cava di prestito per movimento terra;</w:t>
      </w:r>
    </w:p>
    <w:p w14:paraId="7AD9EE31" w14:textId="77777777" w:rsidR="00DC3A33" w:rsidRPr="00793A8C" w:rsidRDefault="00793A8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fornitura e/o trasporto di calcestruzzo;</w:t>
      </w:r>
    </w:p>
    <w:p w14:paraId="1593D6FF" w14:textId="77777777" w:rsidR="00793A8C" w:rsidRPr="00793A8C" w:rsidRDefault="00793A8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fornitura e/i trasporto di conglomerato bitum</w:t>
      </w:r>
      <w:r w:rsidR="008750FD">
        <w:rPr>
          <w:rFonts w:ascii="Times New Roman" w:eastAsia="Times New Roman" w:hAnsi="Times New Roman"/>
          <w:sz w:val="20"/>
          <w:szCs w:val="20"/>
          <w:lang w:eastAsia="it-IT"/>
        </w:rPr>
        <w:t>in</w:t>
      </w: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oso;</w:t>
      </w:r>
    </w:p>
    <w:p w14:paraId="63ABBE97" w14:textId="77777777" w:rsidR="00793A8C" w:rsidRPr="00591A86" w:rsidRDefault="00793A8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793A8C">
        <w:rPr>
          <w:rFonts w:ascii="Times New Roman" w:eastAsia="Times New Roman" w:hAnsi="Times New Roman"/>
          <w:sz w:val="20"/>
          <w:szCs w:val="20"/>
          <w:lang w:eastAsia="it-IT"/>
        </w:rPr>
        <w:t>noli a freddo di macchinari;</w:t>
      </w:r>
    </w:p>
    <w:p w14:paraId="4EBB8B69" w14:textId="77777777" w:rsidR="00591A86" w:rsidRPr="00AC5BAC" w:rsidRDefault="00591A86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fornitura con posa in opera e noli a caldo qualora non debbano essere assimilati a subappalto ai sensi dell’art. 1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05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,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 xml:space="preserve">comma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2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 xml:space="preserve">, del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D. Lgs.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50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/20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1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6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e s.m.i.</w:t>
      </w:r>
      <w:r w:rsidRPr="00591A86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0BE00BD9" w14:textId="77777777" w:rsidR="00AC5BAC" w:rsidRPr="00AC5BAC" w:rsidRDefault="00AC5BA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 w:rsidRPr="00AC5BAC">
        <w:rPr>
          <w:rFonts w:ascii="Times New Roman" w:eastAsia="Times New Roman" w:hAnsi="Times New Roman"/>
          <w:sz w:val="20"/>
          <w:szCs w:val="20"/>
          <w:lang w:eastAsia="it-IT"/>
        </w:rPr>
        <w:t>servizio di autotrasporto;</w:t>
      </w:r>
    </w:p>
    <w:p w14:paraId="2D3328FF" w14:textId="77777777" w:rsidR="00AC5BAC" w:rsidRPr="00ED416D" w:rsidRDefault="00AC5BAC" w:rsidP="00DC3A33">
      <w:pPr>
        <w:numPr>
          <w:ilvl w:val="0"/>
          <w:numId w:val="4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Helvetica" w:hAnsi="Helvetica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guardiania di cantiere</w:t>
      </w:r>
      <w:r w:rsidRPr="00AC5BAC">
        <w:rPr>
          <w:rFonts w:ascii="Times New Roman" w:eastAsia="Times New Roman" w:hAnsi="Times New Roman"/>
          <w:sz w:val="20"/>
          <w:szCs w:val="20"/>
          <w:lang w:eastAsia="it-IT"/>
        </w:rPr>
        <w:t>.</w:t>
      </w:r>
    </w:p>
    <w:p w14:paraId="2C21BA74" w14:textId="5EAF5D17" w:rsidR="003957E3" w:rsidRPr="003957E3" w:rsidRDefault="003957E3" w:rsidP="003957E3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 inserire nei subcontratti l’obbligo per i subcontraenti di rispettare gli impegni di cui ai precedenti punti 1, 2 e 3.</w:t>
      </w:r>
    </w:p>
    <w:p w14:paraId="1EB89C13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2B484BC9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0F90316B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9C48FB8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74CA4202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0E534176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2B0313BA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30188177" w14:textId="77777777" w:rsidR="004D3674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372B833B" w14:textId="77777777" w:rsidR="00C71CDC" w:rsidRDefault="00C71CDC" w:rsidP="00C71CD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B562F79" w14:textId="77777777" w:rsidR="00C71CDC" w:rsidRPr="009E7F65" w:rsidRDefault="00C71CDC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b) e c)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, nonché dai legali rappresentanti delle società cooperative/operatori economici consorziati indicati quali esecutori dei lavori.</w:t>
      </w:r>
    </w:p>
    <w:p w14:paraId="546801E8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51E1007" w14:textId="77777777" w:rsidR="004D3674" w:rsidRPr="009E7F65" w:rsidRDefault="004D3674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sia nell’ipotesi in cui il raggruppamento sia già costituito o da costituirsi ai sensi dell’art. 48, comma 8 del D.Lgs.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nella persona di un proprio legale rappresentante o di un procuratore munito di procura speciale (da allegare all’offerta)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5D59A1D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2A302B5" w14:textId="77777777" w:rsidR="004D3674" w:rsidRDefault="004D3674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 ed il consorzio ordinario di concorrenti sia già costituito</w:t>
      </w:r>
      <w:r w:rsid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 da costituirsi </w:t>
      </w:r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ai sensi dell’art. 48, comma 8 del D.Lgs.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deve essere sottoscritta da ciascuno degli operatori economici che formeranno il 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>consorzio ordinario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, nella persona di un proprio legale rappresentante o di un procuratore munito di procura speciale (da allegare all’offerta).</w:t>
      </w:r>
    </w:p>
    <w:p w14:paraId="52ABC3C7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28283F5" w14:textId="77777777" w:rsidR="004D3674" w:rsidRPr="00D8034F" w:rsidRDefault="004D3674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 w:rsidRPr="00D8034F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la scheda deve essere sottoscritta</w:t>
      </w:r>
      <w:r w:rsidR="00F061F7"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14:paraId="040D1F9B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682295F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8750FD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489BC" w14:textId="77777777" w:rsidR="00126DBF" w:rsidRDefault="00126DBF" w:rsidP="00F061F7">
      <w:pPr>
        <w:spacing w:after="0" w:line="240" w:lineRule="auto"/>
      </w:pPr>
      <w:r>
        <w:separator/>
      </w:r>
    </w:p>
  </w:endnote>
  <w:endnote w:type="continuationSeparator" w:id="0">
    <w:p w14:paraId="4793B06C" w14:textId="77777777" w:rsidR="00126DBF" w:rsidRDefault="00126DBF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D471" w14:textId="5C95E9C2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76CD7">
      <w:rPr>
        <w:noProof/>
      </w:rPr>
      <w:t>1</w:t>
    </w:r>
    <w:r>
      <w:fldChar w:fldCharType="end"/>
    </w:r>
  </w:p>
  <w:p w14:paraId="46E1AE8C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669F" w14:textId="77777777" w:rsidR="00126DBF" w:rsidRDefault="00126DBF" w:rsidP="00F061F7">
      <w:pPr>
        <w:spacing w:after="0" w:line="240" w:lineRule="auto"/>
      </w:pPr>
      <w:r>
        <w:separator/>
      </w:r>
    </w:p>
  </w:footnote>
  <w:footnote w:type="continuationSeparator" w:id="0">
    <w:p w14:paraId="320C996B" w14:textId="77777777" w:rsidR="00126DBF" w:rsidRDefault="00126DBF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D9902C22"/>
    <w:lvl w:ilvl="0" w:tplc="7E9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42B86"/>
    <w:multiLevelType w:val="hybridMultilevel"/>
    <w:tmpl w:val="8A16EC70"/>
    <w:lvl w:ilvl="0" w:tplc="231C364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5272D"/>
    <w:rsid w:val="000643F7"/>
    <w:rsid w:val="00067264"/>
    <w:rsid w:val="000833C7"/>
    <w:rsid w:val="000A775C"/>
    <w:rsid w:val="000B0C77"/>
    <w:rsid w:val="000B30BA"/>
    <w:rsid w:val="000C5DCC"/>
    <w:rsid w:val="00104956"/>
    <w:rsid w:val="00112E9F"/>
    <w:rsid w:val="00126DBF"/>
    <w:rsid w:val="00126EB4"/>
    <w:rsid w:val="0013485F"/>
    <w:rsid w:val="00154393"/>
    <w:rsid w:val="001654EF"/>
    <w:rsid w:val="001F4CBF"/>
    <w:rsid w:val="002068E3"/>
    <w:rsid w:val="00225519"/>
    <w:rsid w:val="0022739A"/>
    <w:rsid w:val="00237AE8"/>
    <w:rsid w:val="00242C7E"/>
    <w:rsid w:val="00250F9A"/>
    <w:rsid w:val="0025741C"/>
    <w:rsid w:val="002679B0"/>
    <w:rsid w:val="00271898"/>
    <w:rsid w:val="0028746C"/>
    <w:rsid w:val="002B1D87"/>
    <w:rsid w:val="00313E5A"/>
    <w:rsid w:val="00332386"/>
    <w:rsid w:val="00350476"/>
    <w:rsid w:val="00352FD1"/>
    <w:rsid w:val="003555B4"/>
    <w:rsid w:val="00365227"/>
    <w:rsid w:val="003957E3"/>
    <w:rsid w:val="003A6D71"/>
    <w:rsid w:val="003D0DA7"/>
    <w:rsid w:val="003E06B8"/>
    <w:rsid w:val="00410247"/>
    <w:rsid w:val="0042577F"/>
    <w:rsid w:val="00426703"/>
    <w:rsid w:val="00430945"/>
    <w:rsid w:val="00476CD7"/>
    <w:rsid w:val="004C08B6"/>
    <w:rsid w:val="004C20B6"/>
    <w:rsid w:val="004C5D2E"/>
    <w:rsid w:val="004D3674"/>
    <w:rsid w:val="004E639E"/>
    <w:rsid w:val="00524DDF"/>
    <w:rsid w:val="00547299"/>
    <w:rsid w:val="00591A86"/>
    <w:rsid w:val="005B48A1"/>
    <w:rsid w:val="005C5C37"/>
    <w:rsid w:val="005D79D8"/>
    <w:rsid w:val="005F4A06"/>
    <w:rsid w:val="00663F93"/>
    <w:rsid w:val="00691BAB"/>
    <w:rsid w:val="006A7680"/>
    <w:rsid w:val="006F5461"/>
    <w:rsid w:val="00724F12"/>
    <w:rsid w:val="00725214"/>
    <w:rsid w:val="007567E2"/>
    <w:rsid w:val="007773D7"/>
    <w:rsid w:val="0078390A"/>
    <w:rsid w:val="00784A2F"/>
    <w:rsid w:val="00793A8C"/>
    <w:rsid w:val="00794D94"/>
    <w:rsid w:val="007A5CA5"/>
    <w:rsid w:val="007B32D5"/>
    <w:rsid w:val="007C4673"/>
    <w:rsid w:val="007C4814"/>
    <w:rsid w:val="0080768E"/>
    <w:rsid w:val="00815839"/>
    <w:rsid w:val="008366C5"/>
    <w:rsid w:val="00865E44"/>
    <w:rsid w:val="008750FD"/>
    <w:rsid w:val="00895820"/>
    <w:rsid w:val="008A722F"/>
    <w:rsid w:val="008B1A19"/>
    <w:rsid w:val="008C0F42"/>
    <w:rsid w:val="008F77A4"/>
    <w:rsid w:val="009241FD"/>
    <w:rsid w:val="00951055"/>
    <w:rsid w:val="00951AFF"/>
    <w:rsid w:val="00956D40"/>
    <w:rsid w:val="00970D3C"/>
    <w:rsid w:val="009907A2"/>
    <w:rsid w:val="009931D4"/>
    <w:rsid w:val="009E1F68"/>
    <w:rsid w:val="009E7F65"/>
    <w:rsid w:val="00A152AB"/>
    <w:rsid w:val="00A279DB"/>
    <w:rsid w:val="00A704FE"/>
    <w:rsid w:val="00AB3830"/>
    <w:rsid w:val="00AB7703"/>
    <w:rsid w:val="00AC5BAC"/>
    <w:rsid w:val="00AF6AC1"/>
    <w:rsid w:val="00B02BD7"/>
    <w:rsid w:val="00B11FBD"/>
    <w:rsid w:val="00B13752"/>
    <w:rsid w:val="00B15F2C"/>
    <w:rsid w:val="00B209DC"/>
    <w:rsid w:val="00B9643A"/>
    <w:rsid w:val="00BA181D"/>
    <w:rsid w:val="00BB51E3"/>
    <w:rsid w:val="00BE4707"/>
    <w:rsid w:val="00BF0068"/>
    <w:rsid w:val="00C1254F"/>
    <w:rsid w:val="00C20F67"/>
    <w:rsid w:val="00C6769E"/>
    <w:rsid w:val="00C71CDC"/>
    <w:rsid w:val="00CB1173"/>
    <w:rsid w:val="00CD1D22"/>
    <w:rsid w:val="00CD453E"/>
    <w:rsid w:val="00CE059B"/>
    <w:rsid w:val="00CF2E59"/>
    <w:rsid w:val="00D0733B"/>
    <w:rsid w:val="00D406D0"/>
    <w:rsid w:val="00D8034F"/>
    <w:rsid w:val="00D94BFC"/>
    <w:rsid w:val="00DA47BF"/>
    <w:rsid w:val="00DC3A33"/>
    <w:rsid w:val="00DD31D5"/>
    <w:rsid w:val="00DD4CC0"/>
    <w:rsid w:val="00E20D13"/>
    <w:rsid w:val="00E529CB"/>
    <w:rsid w:val="00E53F6F"/>
    <w:rsid w:val="00E848FB"/>
    <w:rsid w:val="00ED416D"/>
    <w:rsid w:val="00F02CEB"/>
    <w:rsid w:val="00F061F7"/>
    <w:rsid w:val="00F10676"/>
    <w:rsid w:val="00F21165"/>
    <w:rsid w:val="00F70E84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C6A5"/>
  <w15:docId w15:val="{204D812C-1978-4A38-972E-52F15CE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Luigi Molinaro</cp:lastModifiedBy>
  <cp:revision>5</cp:revision>
  <dcterms:created xsi:type="dcterms:W3CDTF">2017-05-19T09:13:00Z</dcterms:created>
  <dcterms:modified xsi:type="dcterms:W3CDTF">2017-07-31T17:46:00Z</dcterms:modified>
</cp:coreProperties>
</file>